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ОТКРЫТОЕ АКЦИОНЕРНОЕ ОБЩЕСТВО «ВОЛЖСКИЙ АБРАЗИВНЫЙ ЗАВОД»</w:t>
      </w:r>
    </w:p>
    <w:p w:rsidR="005177C0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</w:p>
    <w:p w:rsidR="005177C0" w:rsidRPr="00D0732D" w:rsidRDefault="005177C0" w:rsidP="00D0732D">
      <w:pPr>
        <w:pStyle w:val="a6"/>
        <w:jc w:val="right"/>
        <w:rPr>
          <w:rFonts w:ascii="Times New Roman" w:hAnsi="Times New Roman"/>
        </w:rPr>
      </w:pP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Перечень</w:t>
      </w:r>
    </w:p>
    <w:p w:rsid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мероприятий по улучшению условий труда </w:t>
      </w: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по результатам внеплановой </w:t>
      </w:r>
      <w:r>
        <w:rPr>
          <w:rFonts w:ascii="Times New Roman" w:hAnsi="Times New Roman"/>
          <w:b/>
        </w:rPr>
        <w:t>специальной оценке условий труда</w:t>
      </w:r>
      <w:r w:rsidR="009B1D84">
        <w:rPr>
          <w:rFonts w:ascii="Times New Roman" w:hAnsi="Times New Roman"/>
          <w:b/>
        </w:rPr>
        <w:t xml:space="preserve"> от 19.01.2023</w:t>
      </w:r>
    </w:p>
    <w:p w:rsidR="005177C0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p w:rsidR="005177C0" w:rsidRPr="00625C49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tbl>
      <w:tblPr>
        <w:tblW w:w="11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"/>
        <w:gridCol w:w="4110"/>
        <w:gridCol w:w="55"/>
        <w:gridCol w:w="3246"/>
      </w:tblGrid>
      <w:tr w:rsidR="004A0E0A" w:rsidTr="004A0E0A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A" w:rsidRDefault="004A0E0A">
            <w:pPr>
              <w:pStyle w:val="aa"/>
              <w:rPr>
                <w:b/>
                <w:i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A" w:rsidRDefault="004A0E0A">
            <w:pPr>
              <w:pStyle w:val="aa"/>
              <w:rPr>
                <w:b/>
                <w:i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A" w:rsidRDefault="004A0E0A">
            <w:pPr>
              <w:pStyle w:val="aa"/>
              <w:rPr>
                <w:b/>
                <w:i/>
              </w:rPr>
            </w:pPr>
          </w:p>
        </w:tc>
      </w:tr>
      <w:tr w:rsidR="00196DB7" w:rsidTr="00196DB7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Наименование рабочего места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 w:rsidP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Наименование мероприятия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Цель мероприятия</w:t>
            </w:r>
          </w:p>
        </w:tc>
      </w:tr>
      <w:tr w:rsidR="00196DB7" w:rsidTr="00196DB7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 w:rsidP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3</w:t>
            </w:r>
          </w:p>
        </w:tc>
      </w:tr>
      <w:tr w:rsidR="009B1D84" w:rsidTr="007418E2">
        <w:trPr>
          <w:jc w:val="center"/>
        </w:trPr>
        <w:tc>
          <w:tcPr>
            <w:tcW w:w="11285" w:type="dxa"/>
            <w:gridSpan w:val="5"/>
            <w:vAlign w:val="center"/>
          </w:tcPr>
          <w:p w:rsidR="009B1D84" w:rsidRDefault="009B1D84" w:rsidP="009B1D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40. Заводоуправление</w:t>
            </w:r>
          </w:p>
          <w:p w:rsidR="009B1D84" w:rsidRPr="00EF2D05" w:rsidRDefault="009B1D84" w:rsidP="009B1D84">
            <w:pPr>
              <w:pStyle w:val="aa"/>
            </w:pPr>
          </w:p>
        </w:tc>
      </w:tr>
      <w:tr w:rsidR="009B1D84" w:rsidTr="007418E2">
        <w:trPr>
          <w:jc w:val="center"/>
        </w:trPr>
        <w:tc>
          <w:tcPr>
            <w:tcW w:w="11285" w:type="dxa"/>
            <w:gridSpan w:val="5"/>
            <w:vAlign w:val="center"/>
          </w:tcPr>
          <w:p w:rsidR="009B1D84" w:rsidRPr="00EF2D05" w:rsidRDefault="009B1D84" w:rsidP="009B1D84">
            <w:pPr>
              <w:pStyle w:val="aa"/>
            </w:pPr>
            <w:r>
              <w:t>Лаборатория экологического контроля и промышленной санитарии</w:t>
            </w:r>
          </w:p>
        </w:tc>
      </w:tr>
      <w:tr w:rsidR="009B1D84" w:rsidTr="004D0361">
        <w:trPr>
          <w:jc w:val="center"/>
        </w:trPr>
        <w:tc>
          <w:tcPr>
            <w:tcW w:w="3874" w:type="dxa"/>
            <w:gridSpan w:val="2"/>
            <w:vAlign w:val="center"/>
            <w:hideMark/>
          </w:tcPr>
          <w:p w:rsidR="009B1D84" w:rsidRPr="001072F8" w:rsidRDefault="009B1D84" w:rsidP="009B1D84">
            <w:pPr>
              <w:pStyle w:val="aa"/>
              <w:jc w:val="left"/>
            </w:pPr>
            <w:bookmarkStart w:id="0" w:name="main_table"/>
            <w:bookmarkEnd w:id="0"/>
            <w:r>
              <w:t>924-40. Инженер -лаборант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4" w:rsidRDefault="009B1D84" w:rsidP="009B1D84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4" w:rsidRDefault="009B1D84" w:rsidP="009B1D84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9B1D84" w:rsidTr="004D0361">
        <w:trPr>
          <w:jc w:val="center"/>
        </w:trPr>
        <w:tc>
          <w:tcPr>
            <w:tcW w:w="3874" w:type="dxa"/>
            <w:gridSpan w:val="2"/>
            <w:vAlign w:val="center"/>
          </w:tcPr>
          <w:p w:rsidR="009B1D84" w:rsidRDefault="009B1D84" w:rsidP="009B1D84">
            <w:pPr>
              <w:pStyle w:val="aa"/>
              <w:jc w:val="left"/>
            </w:pPr>
            <w:r>
              <w:t>925-40. Техник-лаборант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4" w:rsidRDefault="009B1D84" w:rsidP="009B1D84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4" w:rsidRDefault="009B1D84" w:rsidP="009B1D84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9B1D84" w:rsidTr="004D0361">
        <w:trPr>
          <w:jc w:val="center"/>
        </w:trPr>
        <w:tc>
          <w:tcPr>
            <w:tcW w:w="3874" w:type="dxa"/>
            <w:gridSpan w:val="2"/>
            <w:vAlign w:val="center"/>
          </w:tcPr>
          <w:p w:rsidR="009B1D84" w:rsidRDefault="009B1D84" w:rsidP="009B1D84">
            <w:pPr>
              <w:pStyle w:val="aa"/>
              <w:jc w:val="left"/>
            </w:pPr>
            <w:r>
              <w:t>926-40. Инженер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4" w:rsidRDefault="009B1D84" w:rsidP="009B1D84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4" w:rsidRDefault="009B1D84" w:rsidP="009B1D84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9B1D84" w:rsidTr="004D0361">
        <w:trPr>
          <w:jc w:val="center"/>
        </w:trPr>
        <w:tc>
          <w:tcPr>
            <w:tcW w:w="3874" w:type="dxa"/>
            <w:gridSpan w:val="2"/>
            <w:vAlign w:val="center"/>
          </w:tcPr>
          <w:p w:rsidR="009B1D84" w:rsidRDefault="009B1D84" w:rsidP="009B1D84">
            <w:pPr>
              <w:pStyle w:val="aa"/>
              <w:jc w:val="left"/>
            </w:pPr>
            <w:r>
              <w:t>927-40. Лаборант химического анализа 5 разряда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4" w:rsidRDefault="009B1D84" w:rsidP="009B1D84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4" w:rsidRDefault="009B1D84" w:rsidP="009B1D84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9B1D84" w:rsidTr="00691BE9">
        <w:trPr>
          <w:jc w:val="center"/>
        </w:trPr>
        <w:tc>
          <w:tcPr>
            <w:tcW w:w="11285" w:type="dxa"/>
            <w:gridSpan w:val="5"/>
            <w:vAlign w:val="center"/>
          </w:tcPr>
          <w:p w:rsidR="009B1D84" w:rsidRDefault="009B1D84" w:rsidP="009B1D84">
            <w:pPr>
              <w:pStyle w:val="aa"/>
              <w:rPr>
                <w:b/>
              </w:rPr>
            </w:pPr>
            <w:r w:rsidRPr="004B0B06">
              <w:rPr>
                <w:b/>
              </w:rPr>
              <w:t>10. Ремонтно -механический цех</w:t>
            </w:r>
          </w:p>
          <w:p w:rsidR="009B1D84" w:rsidRPr="004B0B06" w:rsidRDefault="009B1D84" w:rsidP="009B1D84">
            <w:pPr>
              <w:pStyle w:val="aa"/>
              <w:rPr>
                <w:b/>
              </w:rPr>
            </w:pPr>
          </w:p>
        </w:tc>
      </w:tr>
      <w:tr w:rsidR="009B1D84" w:rsidTr="00691BE9">
        <w:trPr>
          <w:jc w:val="center"/>
        </w:trPr>
        <w:tc>
          <w:tcPr>
            <w:tcW w:w="11285" w:type="dxa"/>
            <w:gridSpan w:val="5"/>
            <w:vAlign w:val="center"/>
          </w:tcPr>
          <w:p w:rsidR="009B1D84" w:rsidRDefault="009B1D84" w:rsidP="009B1D84">
            <w:pPr>
              <w:pStyle w:val="aa"/>
            </w:pPr>
            <w:r>
              <w:t>Механический участок</w:t>
            </w:r>
          </w:p>
          <w:p w:rsidR="009B1D84" w:rsidRPr="00EF2D05" w:rsidRDefault="009B1D84" w:rsidP="009B1D84">
            <w:pPr>
              <w:pStyle w:val="aa"/>
            </w:pPr>
          </w:p>
        </w:tc>
      </w:tr>
      <w:tr w:rsidR="009B1D84" w:rsidTr="000F07BD">
        <w:trPr>
          <w:jc w:val="center"/>
        </w:trPr>
        <w:tc>
          <w:tcPr>
            <w:tcW w:w="3874" w:type="dxa"/>
            <w:gridSpan w:val="2"/>
            <w:vAlign w:val="center"/>
          </w:tcPr>
          <w:p w:rsidR="009B1D84" w:rsidRDefault="009B1D84" w:rsidP="009B1D84">
            <w:pPr>
              <w:pStyle w:val="aa"/>
              <w:jc w:val="left"/>
            </w:pPr>
            <w:r>
              <w:t>933-10. Фрезеровщик 6 разряда</w:t>
            </w:r>
          </w:p>
        </w:tc>
        <w:tc>
          <w:tcPr>
            <w:tcW w:w="4165" w:type="dxa"/>
            <w:gridSpan w:val="2"/>
            <w:vAlign w:val="center"/>
          </w:tcPr>
          <w:p w:rsidR="009B1D84" w:rsidRDefault="009B1D84" w:rsidP="009B1D84">
            <w:pPr>
              <w:pStyle w:val="aa"/>
            </w:pPr>
            <w:r>
              <w:t>Для уменьшения вредного возд</w:t>
            </w:r>
            <w:bookmarkStart w:id="1" w:name="_GoBack"/>
            <w:bookmarkEnd w:id="1"/>
            <w:r>
              <w:t>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3246" w:type="dxa"/>
            <w:vAlign w:val="center"/>
          </w:tcPr>
          <w:p w:rsidR="009B1D84" w:rsidRDefault="009B1D84" w:rsidP="009B1D84">
            <w:pPr>
              <w:pStyle w:val="aa"/>
              <w:ind w:left="-66" w:right="-96"/>
            </w:pPr>
            <w:r>
              <w:t>Снижение вредного воздействия шума</w:t>
            </w:r>
          </w:p>
        </w:tc>
      </w:tr>
      <w:tr w:rsidR="009B1D84" w:rsidTr="000F07BD">
        <w:trPr>
          <w:jc w:val="center"/>
        </w:trPr>
        <w:tc>
          <w:tcPr>
            <w:tcW w:w="3874" w:type="dxa"/>
            <w:gridSpan w:val="2"/>
            <w:vAlign w:val="center"/>
          </w:tcPr>
          <w:p w:rsidR="009B1D84" w:rsidRDefault="009B1D84" w:rsidP="009B1D84">
            <w:pPr>
              <w:pStyle w:val="aa"/>
              <w:jc w:val="left"/>
            </w:pPr>
            <w:r>
              <w:t>934-10. Зуборезчик  6 разряда</w:t>
            </w:r>
          </w:p>
        </w:tc>
        <w:tc>
          <w:tcPr>
            <w:tcW w:w="4165" w:type="dxa"/>
            <w:gridSpan w:val="2"/>
            <w:vAlign w:val="center"/>
          </w:tcPr>
          <w:p w:rsidR="009B1D84" w:rsidRDefault="009B1D84" w:rsidP="009B1D84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3246" w:type="dxa"/>
            <w:vAlign w:val="center"/>
          </w:tcPr>
          <w:p w:rsidR="009B1D84" w:rsidRDefault="009B1D84" w:rsidP="009B1D84">
            <w:pPr>
              <w:pStyle w:val="aa"/>
              <w:ind w:left="-66" w:right="-96"/>
            </w:pPr>
            <w:r>
              <w:t>Снижение вредного воздействия шума</w:t>
            </w:r>
          </w:p>
        </w:tc>
      </w:tr>
    </w:tbl>
    <w:p w:rsidR="00DB70BA" w:rsidRPr="00EF2D05" w:rsidRDefault="00DB70BA" w:rsidP="00DB70BA"/>
    <w:sectPr w:rsidR="00DB70BA" w:rsidRPr="00EF2D05" w:rsidSect="008F4947">
      <w:pgSz w:w="16838" w:h="11906" w:orient="landscape"/>
      <w:pgMar w:top="709" w:right="851" w:bottom="58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49" w:rsidRDefault="00625C49" w:rsidP="00625C49">
      <w:r>
        <w:separator/>
      </w:r>
    </w:p>
  </w:endnote>
  <w:endnote w:type="continuationSeparator" w:id="0">
    <w:p w:rsidR="00625C49" w:rsidRDefault="00625C49" w:rsidP="0062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49" w:rsidRDefault="00625C49" w:rsidP="00625C49">
      <w:r>
        <w:separator/>
      </w:r>
    </w:p>
  </w:footnote>
  <w:footnote w:type="continuationSeparator" w:id="0">
    <w:p w:rsidR="00625C49" w:rsidRDefault="00625C49" w:rsidP="0062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4131 Волгоградская обл., г. Волжский, ул. Клавы Нечаевой, д. 6Б, кабинет 1.1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oc_type" w:val="6"/>
    <w:docVar w:name="fill_date" w:val="20.05.2021"/>
    <w:docVar w:name="org_guid" w:val="9EE2608E5498499F9E3252CFED294672"/>
    <w:docVar w:name="org_id" w:val="1"/>
    <w:docVar w:name="org_name" w:val="     "/>
    <w:docVar w:name="pers_guids" w:val="B0EF5ADD8928426AB9ED6DB03268524A@157-082-538-74"/>
    <w:docVar w:name="pers_snils" w:val="B0EF5ADD8928426AB9ED6DB03268524A@157-082-538-74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v_docs" w:val="1"/>
  </w:docVars>
  <w:rsids>
    <w:rsidRoot w:val="00625C49"/>
    <w:rsid w:val="0002033E"/>
    <w:rsid w:val="00056BFC"/>
    <w:rsid w:val="0007776A"/>
    <w:rsid w:val="00093D2E"/>
    <w:rsid w:val="000C5130"/>
    <w:rsid w:val="001110F0"/>
    <w:rsid w:val="00196135"/>
    <w:rsid w:val="00196DB7"/>
    <w:rsid w:val="001A7AC3"/>
    <w:rsid w:val="001B06AD"/>
    <w:rsid w:val="00237B32"/>
    <w:rsid w:val="003A1C01"/>
    <w:rsid w:val="003A2259"/>
    <w:rsid w:val="003C79E5"/>
    <w:rsid w:val="00483A6A"/>
    <w:rsid w:val="00495D50"/>
    <w:rsid w:val="004A0E0A"/>
    <w:rsid w:val="004B7161"/>
    <w:rsid w:val="004C6BD0"/>
    <w:rsid w:val="004D3FF5"/>
    <w:rsid w:val="004E5CB1"/>
    <w:rsid w:val="005177C0"/>
    <w:rsid w:val="00547088"/>
    <w:rsid w:val="005567D6"/>
    <w:rsid w:val="005645F0"/>
    <w:rsid w:val="00572AE0"/>
    <w:rsid w:val="00584289"/>
    <w:rsid w:val="005F64E6"/>
    <w:rsid w:val="00625C49"/>
    <w:rsid w:val="0065289A"/>
    <w:rsid w:val="0067226F"/>
    <w:rsid w:val="006E662C"/>
    <w:rsid w:val="00725C51"/>
    <w:rsid w:val="007E0278"/>
    <w:rsid w:val="00820552"/>
    <w:rsid w:val="00832552"/>
    <w:rsid w:val="0084222C"/>
    <w:rsid w:val="008B4051"/>
    <w:rsid w:val="008C0968"/>
    <w:rsid w:val="008F4947"/>
    <w:rsid w:val="009647F7"/>
    <w:rsid w:val="00967427"/>
    <w:rsid w:val="009A1326"/>
    <w:rsid w:val="009B1D84"/>
    <w:rsid w:val="009D6532"/>
    <w:rsid w:val="009E44C4"/>
    <w:rsid w:val="00A026A4"/>
    <w:rsid w:val="00A567D1"/>
    <w:rsid w:val="00AB07F5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732D"/>
    <w:rsid w:val="00D11966"/>
    <w:rsid w:val="00DB70BA"/>
    <w:rsid w:val="00DC0F74"/>
    <w:rsid w:val="00DD6622"/>
    <w:rsid w:val="00DF349A"/>
    <w:rsid w:val="00E25119"/>
    <w:rsid w:val="00E458F1"/>
    <w:rsid w:val="00E75B96"/>
    <w:rsid w:val="00EB7BDE"/>
    <w:rsid w:val="00EC5373"/>
    <w:rsid w:val="00EF2D0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F8DE49E-C232-44A5-8029-5FFE1FCD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5C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C49"/>
    <w:rPr>
      <w:sz w:val="24"/>
    </w:rPr>
  </w:style>
  <w:style w:type="paragraph" w:styleId="ad">
    <w:name w:val="footer"/>
    <w:basedOn w:val="a"/>
    <w:link w:val="ae"/>
    <w:rsid w:val="00625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C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Махнаткина Елена Анатольевна</cp:lastModifiedBy>
  <cp:revision>11</cp:revision>
  <cp:lastPrinted>2021-05-26T09:26:00Z</cp:lastPrinted>
  <dcterms:created xsi:type="dcterms:W3CDTF">2021-05-19T07:57:00Z</dcterms:created>
  <dcterms:modified xsi:type="dcterms:W3CDTF">2023-02-01T08:07:00Z</dcterms:modified>
</cp:coreProperties>
</file>